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273C" w:rsidRPr="00784EF0" w:rsidRDefault="002B273C" w:rsidP="002B273C">
      <w:pPr>
        <w:jc w:val="both"/>
        <w:rPr>
          <w:rFonts w:eastAsia="Calibri"/>
          <w:b/>
          <w:noProof/>
          <w:sz w:val="22"/>
          <w:szCs w:val="22"/>
          <w:u w:val="none"/>
          <w:lang w:val="bg-BG"/>
        </w:rPr>
      </w:pPr>
      <w:r w:rsidRPr="00784EF0">
        <w:rPr>
          <w:rFonts w:eastAsia="Calibri"/>
          <w:b/>
          <w:noProof/>
          <w:sz w:val="22"/>
          <w:szCs w:val="22"/>
          <w:u w:val="none"/>
          <w:lang w:val="bg-BG"/>
        </w:rPr>
        <w:t>ВЪЗЛОЖИТЕЛ: ОБЩИНА ОМУРТАГ</w:t>
      </w:r>
    </w:p>
    <w:p w:rsidR="002B273C" w:rsidRPr="00784EF0" w:rsidRDefault="002B273C" w:rsidP="002B273C">
      <w:pPr>
        <w:jc w:val="both"/>
        <w:rPr>
          <w:rFonts w:eastAsia="Calibri"/>
          <w:b/>
          <w:noProof/>
          <w:sz w:val="22"/>
          <w:szCs w:val="22"/>
          <w:u w:val="none"/>
          <w:lang w:val="bg-BG"/>
        </w:rPr>
      </w:pPr>
      <w:r w:rsidRPr="00784EF0">
        <w:rPr>
          <w:rFonts w:eastAsia="Calibri"/>
          <w:b/>
          <w:noProof/>
          <w:sz w:val="22"/>
          <w:szCs w:val="22"/>
          <w:u w:val="none"/>
          <w:lang w:val="bg-BG"/>
        </w:rPr>
        <w:t xml:space="preserve">ИЗПЪЛНИТЕЛ: </w:t>
      </w:r>
      <w:r w:rsidRPr="00784EF0">
        <w:rPr>
          <w:sz w:val="22"/>
          <w:szCs w:val="22"/>
          <w:u w:val="none"/>
          <w:lang w:val="bg-BG"/>
        </w:rPr>
        <w:t>……………….</w:t>
      </w:r>
    </w:p>
    <w:p w:rsidR="002B273C" w:rsidRDefault="002B273C" w:rsidP="002B273C">
      <w:pPr>
        <w:jc w:val="both"/>
        <w:rPr>
          <w:rFonts w:eastAsia="Times New Roman"/>
          <w:bCs/>
          <w:sz w:val="22"/>
          <w:szCs w:val="22"/>
          <w:u w:val="none"/>
          <w:lang w:val="bg-BG"/>
        </w:rPr>
      </w:pPr>
      <w:r w:rsidRPr="00784EF0">
        <w:rPr>
          <w:rFonts w:eastAsia="Calibri"/>
          <w:b/>
          <w:noProof/>
          <w:sz w:val="22"/>
          <w:szCs w:val="22"/>
          <w:u w:val="none"/>
          <w:lang w:val="bg-BG"/>
        </w:rPr>
        <w:t xml:space="preserve">ПРЕДМЕТ: </w:t>
      </w:r>
      <w:r w:rsidRPr="009A1046">
        <w:rPr>
          <w:rFonts w:eastAsia="Times New Roman"/>
          <w:bCs/>
          <w:sz w:val="22"/>
          <w:szCs w:val="22"/>
          <w:u w:val="none"/>
          <w:lang w:val="bg-BG"/>
        </w:rPr>
        <w:t>„</w:t>
      </w:r>
      <w:r w:rsidR="0097694E">
        <w:rPr>
          <w:rFonts w:eastAsia="Times New Roman"/>
          <w:bCs/>
          <w:sz w:val="22"/>
          <w:szCs w:val="22"/>
          <w:u w:val="none"/>
          <w:lang w:val="bg-BG"/>
        </w:rPr>
        <w:t>О</w:t>
      </w:r>
      <w:r w:rsidR="0097694E" w:rsidRPr="0097694E">
        <w:rPr>
          <w:rFonts w:eastAsia="Times New Roman"/>
          <w:bCs/>
          <w:sz w:val="22"/>
          <w:szCs w:val="22"/>
          <w:u w:val="none"/>
          <w:lang w:val="bg-BG"/>
        </w:rPr>
        <w:t>бновяване на парковите пространства и изграждане на  нови детски площадки в с.</w:t>
      </w:r>
      <w:r w:rsidR="0097694E">
        <w:rPr>
          <w:rFonts w:eastAsia="Times New Roman"/>
          <w:bCs/>
          <w:sz w:val="22"/>
          <w:szCs w:val="22"/>
          <w:u w:val="none"/>
          <w:lang w:val="bg-BG"/>
        </w:rPr>
        <w:t xml:space="preserve"> </w:t>
      </w:r>
      <w:r w:rsidR="0097694E" w:rsidRPr="0097694E">
        <w:rPr>
          <w:rFonts w:eastAsia="Times New Roman"/>
          <w:bCs/>
          <w:sz w:val="22"/>
          <w:szCs w:val="22"/>
          <w:u w:val="none"/>
          <w:lang w:val="bg-BG"/>
        </w:rPr>
        <w:t>Церовище и с.</w:t>
      </w:r>
      <w:r w:rsidR="0097694E">
        <w:rPr>
          <w:rFonts w:eastAsia="Times New Roman"/>
          <w:bCs/>
          <w:sz w:val="22"/>
          <w:szCs w:val="22"/>
          <w:u w:val="none"/>
          <w:lang w:val="bg-BG"/>
        </w:rPr>
        <w:t xml:space="preserve"> </w:t>
      </w:r>
      <w:r w:rsidR="0097694E" w:rsidRPr="0097694E">
        <w:rPr>
          <w:rFonts w:eastAsia="Times New Roman"/>
          <w:bCs/>
          <w:sz w:val="22"/>
          <w:szCs w:val="22"/>
          <w:u w:val="none"/>
          <w:lang w:val="bg-BG"/>
        </w:rPr>
        <w:t>Звездица</w:t>
      </w:r>
      <w:r w:rsidRPr="009A1046">
        <w:rPr>
          <w:rFonts w:eastAsia="Times New Roman"/>
          <w:bCs/>
          <w:sz w:val="22"/>
          <w:szCs w:val="22"/>
          <w:u w:val="none"/>
          <w:lang w:val="bg-BG"/>
        </w:rPr>
        <w:t>”</w:t>
      </w:r>
    </w:p>
    <w:p w:rsidR="002B273C" w:rsidRPr="00784EF0" w:rsidRDefault="002B273C" w:rsidP="002B273C">
      <w:pPr>
        <w:jc w:val="both"/>
        <w:rPr>
          <w:rFonts w:eastAsia="Times New Roman"/>
          <w:bCs/>
          <w:sz w:val="22"/>
          <w:szCs w:val="22"/>
          <w:u w:val="none"/>
          <w:lang w:val="bg-BG"/>
        </w:rPr>
      </w:pPr>
      <w:r w:rsidRPr="009A1046">
        <w:rPr>
          <w:rFonts w:eastAsia="Calibri"/>
          <w:b/>
          <w:noProof/>
          <w:sz w:val="22"/>
          <w:szCs w:val="22"/>
          <w:u w:val="none"/>
          <w:lang w:val="bg-BG"/>
        </w:rPr>
        <w:t>Обособена позиция №</w:t>
      </w:r>
      <w:r>
        <w:rPr>
          <w:rFonts w:eastAsia="Times New Roman"/>
          <w:bCs/>
          <w:sz w:val="22"/>
          <w:szCs w:val="22"/>
          <w:u w:val="none"/>
          <w:lang w:val="bg-BG"/>
        </w:rPr>
        <w:t xml:space="preserve"> 1/ 2 …………………………………..</w:t>
      </w:r>
    </w:p>
    <w:p w:rsidR="002B273C" w:rsidRPr="00784EF0" w:rsidRDefault="002B273C" w:rsidP="002B273C">
      <w:pPr>
        <w:jc w:val="center"/>
        <w:rPr>
          <w:rFonts w:eastAsia="Calibri"/>
          <w:b/>
          <w:noProof/>
          <w:sz w:val="22"/>
          <w:szCs w:val="22"/>
          <w:u w:val="none"/>
          <w:lang w:val="bg-BG"/>
        </w:rPr>
      </w:pPr>
    </w:p>
    <w:p w:rsidR="002B273C" w:rsidRPr="00784EF0" w:rsidRDefault="002B273C" w:rsidP="002B273C">
      <w:pPr>
        <w:jc w:val="both"/>
        <w:rPr>
          <w:rFonts w:eastAsia="Calibri"/>
          <w:noProof/>
          <w:sz w:val="22"/>
          <w:szCs w:val="22"/>
          <w:u w:val="none"/>
          <w:lang w:val="bg-BG"/>
        </w:rPr>
      </w:pPr>
    </w:p>
    <w:p w:rsidR="002B273C" w:rsidRPr="00C65E81" w:rsidRDefault="002B273C" w:rsidP="002B273C">
      <w:pPr>
        <w:jc w:val="center"/>
        <w:rPr>
          <w:rFonts w:eastAsia="Calibri"/>
          <w:b/>
          <w:noProof/>
          <w:color w:val="auto"/>
          <w:sz w:val="22"/>
          <w:szCs w:val="22"/>
          <w:u w:val="none"/>
          <w:lang w:val="bg-BG"/>
        </w:rPr>
      </w:pPr>
      <w:r w:rsidRPr="00784EF0">
        <w:rPr>
          <w:rFonts w:eastAsia="Calibri"/>
          <w:noProof/>
          <w:sz w:val="22"/>
          <w:szCs w:val="22"/>
          <w:u w:val="none"/>
          <w:lang w:val="bg-BG"/>
        </w:rPr>
        <w:tab/>
      </w:r>
      <w:r w:rsidRPr="00C65E81">
        <w:rPr>
          <w:rFonts w:eastAsia="Calibri"/>
          <w:b/>
          <w:noProof/>
          <w:color w:val="auto"/>
          <w:sz w:val="22"/>
          <w:szCs w:val="22"/>
          <w:u w:val="none"/>
          <w:lang w:val="bg-BG"/>
        </w:rPr>
        <w:t>ПРОЕКТ НА   Д О Г О В О Р</w:t>
      </w:r>
    </w:p>
    <w:p w:rsidR="002B273C" w:rsidRPr="00C65E81" w:rsidRDefault="002B273C" w:rsidP="002B273C">
      <w:pPr>
        <w:jc w:val="both"/>
        <w:rPr>
          <w:rFonts w:eastAsia="Calibri"/>
          <w:noProof/>
          <w:color w:val="auto"/>
          <w:sz w:val="22"/>
          <w:szCs w:val="22"/>
          <w:u w:val="none"/>
          <w:lang w:val="bg-BG"/>
        </w:rPr>
      </w:pPr>
    </w:p>
    <w:p w:rsidR="002B273C" w:rsidRPr="00C65E81" w:rsidRDefault="002B273C" w:rsidP="002B273C">
      <w:pPr>
        <w:jc w:val="both"/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2"/>
          <w:szCs w:val="22"/>
          <w:u w:val="none"/>
          <w:lang w:val="bg-BG"/>
        </w:rPr>
        <w:tab/>
      </w: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>Днес,   ……...201</w:t>
      </w:r>
      <w:r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>8</w:t>
      </w: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 xml:space="preserve"> г., в гр. Омуртаг, на основание чл</w:t>
      </w:r>
      <w:r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>. 194</w:t>
      </w:r>
      <w:r>
        <w:rPr>
          <w:rFonts w:eastAsia="Times New Roman"/>
          <w:noProof/>
          <w:color w:val="auto"/>
          <w:sz w:val="20"/>
          <w:u w:val="none"/>
          <w:lang w:val="bg-BG"/>
        </w:rPr>
        <w:t>, ал. 1</w:t>
      </w:r>
      <w:r w:rsidRPr="00C65E81">
        <w:rPr>
          <w:rFonts w:eastAsia="Times New Roman"/>
          <w:noProof/>
          <w:color w:val="auto"/>
          <w:sz w:val="20"/>
          <w:u w:val="none"/>
          <w:lang w:val="bg-BG"/>
        </w:rPr>
        <w:t xml:space="preserve"> от Закона за обществените поръчки (ЗОП)</w:t>
      </w: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>, между:</w:t>
      </w:r>
    </w:p>
    <w:p w:rsidR="002B273C" w:rsidRPr="00C65E81" w:rsidRDefault="002B273C" w:rsidP="002B273C">
      <w:pPr>
        <w:ind w:firstLine="708"/>
        <w:jc w:val="both"/>
        <w:rPr>
          <w:rFonts w:eastAsia="Calibri"/>
          <w:noProof/>
          <w:color w:val="auto"/>
          <w:sz w:val="20"/>
          <w:szCs w:val="22"/>
          <w:u w:val="none"/>
          <w:lang w:val="bg-BG"/>
        </w:rPr>
      </w:pPr>
      <w:r w:rsidRPr="00C65E81">
        <w:rPr>
          <w:rFonts w:eastAsia="Calibri"/>
          <w:b/>
          <w:caps/>
          <w:noProof/>
          <w:color w:val="auto"/>
          <w:sz w:val="20"/>
          <w:szCs w:val="22"/>
          <w:u w:val="none"/>
          <w:lang w:val="bg-BG"/>
        </w:rPr>
        <w:t>Община Омуртаг</w:t>
      </w:r>
      <w:r w:rsidRPr="00C65E81">
        <w:rPr>
          <w:rFonts w:eastAsia="Calibri"/>
          <w:noProof/>
          <w:color w:val="auto"/>
          <w:sz w:val="20"/>
          <w:szCs w:val="22"/>
          <w:u w:val="none"/>
          <w:lang w:val="bg-BG"/>
        </w:rPr>
        <w:t>, със седалище и адрес на управление: гр. Омуртаг,  ул. «Ал.Стамболийски» № 2А, ЕИК: 000875817, представлявана от ………….- Зам.- кмет на Община Омуртаг /упълномощен от Кмета на Община Омуртаг със Заповед № ……../...</w:t>
      </w:r>
      <w:r>
        <w:rPr>
          <w:rFonts w:eastAsia="Calibri"/>
          <w:noProof/>
          <w:color w:val="auto"/>
          <w:sz w:val="20"/>
          <w:szCs w:val="22"/>
          <w:u w:val="none"/>
          <w:lang w:val="bg-BG"/>
        </w:rPr>
        <w:t>......</w:t>
      </w:r>
      <w:r w:rsidRPr="00C65E81">
        <w:rPr>
          <w:rFonts w:eastAsia="Calibri"/>
          <w:noProof/>
          <w:color w:val="auto"/>
          <w:sz w:val="20"/>
          <w:szCs w:val="22"/>
          <w:u w:val="none"/>
          <w:lang w:val="bg-BG"/>
        </w:rPr>
        <w:t>..201</w:t>
      </w:r>
      <w:r>
        <w:rPr>
          <w:rFonts w:eastAsia="Calibri"/>
          <w:noProof/>
          <w:color w:val="auto"/>
          <w:sz w:val="20"/>
          <w:szCs w:val="22"/>
          <w:u w:val="none"/>
          <w:lang w:val="bg-BG"/>
        </w:rPr>
        <w:t>8</w:t>
      </w:r>
      <w:r w:rsidRPr="00C65E81">
        <w:rPr>
          <w:rFonts w:eastAsia="Calibri"/>
          <w:noProof/>
          <w:color w:val="auto"/>
          <w:sz w:val="20"/>
          <w:szCs w:val="22"/>
          <w:u w:val="none"/>
          <w:lang w:val="bg-BG"/>
        </w:rPr>
        <w:t>г./, и Мерал Адемова – Гл. счетоводител, наричана по-долу ВЪЗЛОЖИТЕЛ, от една страна, и от друга страна-</w:t>
      </w:r>
    </w:p>
    <w:p w:rsidR="002B273C" w:rsidRPr="00C65E81" w:rsidRDefault="002B273C" w:rsidP="002B273C">
      <w:pPr>
        <w:ind w:firstLine="720"/>
        <w:jc w:val="both"/>
        <w:rPr>
          <w:rFonts w:eastAsia="Times New Roman"/>
          <w:noProof/>
          <w:color w:val="auto"/>
          <w:sz w:val="20"/>
          <w:u w:val="none"/>
          <w:lang w:val="bg-BG"/>
        </w:rPr>
      </w:pPr>
      <w:r w:rsidRPr="00C65E81">
        <w:rPr>
          <w:rFonts w:eastAsia="Times New Roman"/>
          <w:b/>
          <w:noProof/>
          <w:color w:val="auto"/>
          <w:sz w:val="20"/>
          <w:u w:val="none"/>
          <w:lang w:val="bg-BG"/>
        </w:rPr>
        <w:t>”….” ….</w:t>
      </w:r>
      <w:r w:rsidRPr="00C65E81">
        <w:rPr>
          <w:rFonts w:eastAsia="Times New Roman"/>
          <w:noProof/>
          <w:color w:val="auto"/>
          <w:sz w:val="20"/>
          <w:u w:val="none"/>
          <w:lang w:val="bg-BG"/>
        </w:rPr>
        <w:t>, със седалище и адрес на управление: гр. …, ул. «…..» № …, ЕИК: …, представлявано от …….- Управител, наричан по-долу ИЗПЪЛНИТЕЛ,  се сключи настоящият договор, като страните се споразумяха за следното:</w:t>
      </w:r>
    </w:p>
    <w:p w:rsidR="002B273C" w:rsidRPr="00C65E81" w:rsidRDefault="002B273C" w:rsidP="002B273C">
      <w:pPr>
        <w:jc w:val="both"/>
        <w:rPr>
          <w:rFonts w:eastAsia="Calibri"/>
          <w:noProof/>
          <w:color w:val="auto"/>
          <w:sz w:val="22"/>
          <w:szCs w:val="22"/>
          <w:u w:val="none"/>
          <w:lang w:val="bg-BG"/>
        </w:rPr>
      </w:pPr>
    </w:p>
    <w:p w:rsidR="002B273C" w:rsidRPr="00C65E81" w:rsidRDefault="002B273C" w:rsidP="002B273C">
      <w:pPr>
        <w:jc w:val="center"/>
        <w:rPr>
          <w:rFonts w:eastAsia="Calibri"/>
          <w:b/>
          <w:noProof/>
          <w:color w:val="auto"/>
          <w:sz w:val="22"/>
          <w:szCs w:val="22"/>
          <w:u w:val="none"/>
          <w:lang w:val="bg-BG"/>
        </w:rPr>
      </w:pPr>
      <w:r w:rsidRPr="00C65E81">
        <w:rPr>
          <w:rFonts w:eastAsia="Calibri"/>
          <w:b/>
          <w:noProof/>
          <w:color w:val="auto"/>
          <w:sz w:val="22"/>
          <w:szCs w:val="22"/>
          <w:u w:val="none"/>
          <w:lang w:val="bg-BG"/>
        </w:rPr>
        <w:t>І. ПРЕДМЕТ НА ДОГОВОРА</w:t>
      </w:r>
    </w:p>
    <w:p w:rsidR="002B273C" w:rsidRPr="00C65E81" w:rsidRDefault="002B273C" w:rsidP="002B273C">
      <w:pPr>
        <w:jc w:val="both"/>
        <w:rPr>
          <w:rFonts w:eastAsia="Calibri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2"/>
          <w:szCs w:val="22"/>
          <w:u w:val="none"/>
          <w:lang w:val="bg-BG"/>
        </w:rPr>
        <w:tab/>
      </w:r>
      <w:r w:rsidRPr="00C65E81">
        <w:rPr>
          <w:rFonts w:eastAsia="Calibri"/>
          <w:noProof/>
          <w:color w:val="auto"/>
          <w:sz w:val="20"/>
          <w:u w:val="none"/>
          <w:lang w:val="bg-BG" w:eastAsia="en-US"/>
        </w:rPr>
        <w:t xml:space="preserve">Чл.1. (1) ВЪЗЛОЖИТЕЛЯТ възлага, а ИЗПЪЛНИТЕЛЯТ се задължава да извърши дейности по СМР за </w:t>
      </w:r>
      <w:r>
        <w:rPr>
          <w:rFonts w:eastAsia="Calibri"/>
          <w:noProof/>
          <w:color w:val="auto"/>
          <w:sz w:val="20"/>
          <w:u w:val="none"/>
          <w:lang w:val="bg-BG" w:eastAsia="en-US"/>
        </w:rPr>
        <w:t>Обособена позиция ……………………………………………………………………………………..</w:t>
      </w:r>
    </w:p>
    <w:p w:rsidR="002B273C" w:rsidRPr="00C65E81" w:rsidRDefault="002B273C" w:rsidP="002B273C">
      <w:pPr>
        <w:jc w:val="both"/>
        <w:rPr>
          <w:rFonts w:eastAsia="Calibri"/>
          <w:b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2"/>
          <w:szCs w:val="22"/>
          <w:u w:val="none"/>
          <w:lang w:val="bg-BG" w:eastAsia="en-US"/>
        </w:rPr>
        <w:tab/>
        <w:t>(2)</w:t>
      </w:r>
      <w:r w:rsidRPr="00C65E81">
        <w:rPr>
          <w:rFonts w:eastAsia="Calibri"/>
          <w:noProof/>
          <w:color w:val="auto"/>
          <w:sz w:val="20"/>
          <w:u w:val="none"/>
          <w:lang w:val="bg-BG" w:eastAsia="en-US"/>
        </w:rPr>
        <w:t>Изпълнението следва да бъде съгласно представената количествено-стойностна сметка и приетата ценова оферта, които се явяват неразделна част от настоящия договор, както и в съответствие с техническата документация и документацията на обществената поръчка.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 xml:space="preserve">(3) Настоящият договор влиза в сила от датата на подписването му. </w:t>
      </w:r>
    </w:p>
    <w:p w:rsidR="002B273C" w:rsidRPr="00C65E81" w:rsidRDefault="002B273C" w:rsidP="002B273C">
      <w:pPr>
        <w:jc w:val="center"/>
        <w:rPr>
          <w:rFonts w:eastAsia="Times New Roman"/>
          <w:b/>
          <w:noProof/>
          <w:color w:val="auto"/>
          <w:sz w:val="20"/>
          <w:u w:val="none"/>
          <w:lang w:val="bg-BG" w:eastAsia="en-US"/>
        </w:rPr>
      </w:pPr>
    </w:p>
    <w:p w:rsidR="002B273C" w:rsidRPr="00C65E81" w:rsidRDefault="002B273C" w:rsidP="002B273C">
      <w:pPr>
        <w:jc w:val="center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>ІІ. СРОКОВЕ ЗА ИЗПЪЛНЕНИЕ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 xml:space="preserve">Чл.2. (1) ИЗПЪЛНИТЕЛЯТ е длъжен да завърши дейностите по договора в срок </w:t>
      </w: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>….</w:t>
      </w: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 xml:space="preserve"> календарни дни, като в този срок да бъде издаден Акт образец 15. Срокът за изпълнение започва да тече от датата на съставяне и подписване на Протокол обр. 2а за откриване на строителна площадка и определяне на строителна линия и ниво.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(2) Срокът на действие на настоящия договор е до изтичане на гаранционните срокове за строежа.</w:t>
      </w: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</w:r>
    </w:p>
    <w:p w:rsidR="002B273C" w:rsidRPr="00C65E81" w:rsidRDefault="002B273C" w:rsidP="002B273C">
      <w:pPr>
        <w:tabs>
          <w:tab w:val="left" w:pos="0"/>
        </w:tabs>
        <w:jc w:val="center"/>
        <w:rPr>
          <w:rFonts w:eastAsia="Calibri"/>
          <w:b/>
          <w:noProof/>
          <w:color w:val="auto"/>
          <w:sz w:val="22"/>
          <w:szCs w:val="22"/>
          <w:u w:val="none"/>
          <w:lang w:val="bg-BG" w:eastAsia="en-US"/>
        </w:rPr>
      </w:pPr>
    </w:p>
    <w:p w:rsidR="002B273C" w:rsidRPr="00C65E81" w:rsidRDefault="002B273C" w:rsidP="002B273C">
      <w:pPr>
        <w:tabs>
          <w:tab w:val="left" w:pos="0"/>
        </w:tabs>
        <w:jc w:val="center"/>
        <w:rPr>
          <w:rFonts w:eastAsia="Calibri"/>
          <w:b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Calibri"/>
          <w:b/>
          <w:noProof/>
          <w:color w:val="auto"/>
          <w:sz w:val="20"/>
          <w:u w:val="none"/>
          <w:lang w:val="bg-BG" w:eastAsia="en-US"/>
        </w:rPr>
        <w:t xml:space="preserve">ІІІ. ЦЕНИ И НАЧИН НА ПЛАЩАНЕ. </w:t>
      </w:r>
    </w:p>
    <w:p w:rsidR="00FC7AFB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 xml:space="preserve">Чл. 3. (1) Общата цена за извършването на предмета на договора, определена съгласно ценова оферта е в размер на  </w:t>
      </w: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>………….</w:t>
      </w: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(</w:t>
      </w:r>
      <w:r w:rsidRPr="00C65E81">
        <w:rPr>
          <w:rFonts w:eastAsia="Times New Roman"/>
          <w:i/>
          <w:noProof/>
          <w:color w:val="auto"/>
          <w:sz w:val="20"/>
          <w:u w:val="none"/>
          <w:lang w:val="bg-BG" w:eastAsia="en-US"/>
        </w:rPr>
        <w:t>…………….</w:t>
      </w: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 xml:space="preserve">) лева без ДДС или </w:t>
      </w: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>…………..</w:t>
      </w: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(</w:t>
      </w:r>
      <w:r w:rsidRPr="00C65E81">
        <w:rPr>
          <w:rFonts w:eastAsia="Times New Roman"/>
          <w:i/>
          <w:noProof/>
          <w:color w:val="auto"/>
          <w:sz w:val="20"/>
          <w:u w:val="none"/>
          <w:lang w:val="bg-BG" w:eastAsia="en-US"/>
        </w:rPr>
        <w:t>…………………..</w:t>
      </w: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) лева с ДДС</w:t>
      </w:r>
      <w:r w:rsidR="00FC7AFB">
        <w:rPr>
          <w:rFonts w:eastAsia="Times New Roman"/>
          <w:noProof/>
          <w:color w:val="auto"/>
          <w:sz w:val="20"/>
          <w:u w:val="none"/>
          <w:lang w:val="bg-BG" w:eastAsia="en-US"/>
        </w:rPr>
        <w:t>,</w:t>
      </w:r>
    </w:p>
    <w:p w:rsidR="00FC7AFB" w:rsidRPr="00FC7AFB" w:rsidRDefault="00FC7AFB" w:rsidP="00FC7AFB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FC7AFB">
        <w:rPr>
          <w:rFonts w:eastAsia="Times New Roman"/>
          <w:noProof/>
          <w:color w:val="auto"/>
          <w:sz w:val="20"/>
          <w:u w:val="none"/>
          <w:lang w:val="bg-BG" w:eastAsia="en-US"/>
        </w:rPr>
        <w:t>в това число:</w:t>
      </w:r>
    </w:p>
    <w:p w:rsidR="00FC7AFB" w:rsidRPr="00FC7AFB" w:rsidRDefault="00FC7AFB" w:rsidP="00FC7AFB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FC7AFB">
        <w:rPr>
          <w:rFonts w:eastAsia="Times New Roman"/>
          <w:noProof/>
          <w:color w:val="auto"/>
          <w:sz w:val="20"/>
          <w:u w:val="none"/>
          <w:lang w:val="bg-BG" w:eastAsia="en-US"/>
        </w:rPr>
        <w:t>1. стойност на СМР в размер на  .................. (словом) лева без ДДС или ................. (словом) лева с ДДС;</w:t>
      </w:r>
    </w:p>
    <w:p w:rsidR="002B273C" w:rsidRPr="00C65E81" w:rsidRDefault="00FC7AFB" w:rsidP="00FC7AFB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FC7AFB">
        <w:rPr>
          <w:rFonts w:eastAsia="Times New Roman"/>
          <w:noProof/>
          <w:color w:val="auto"/>
          <w:sz w:val="20"/>
          <w:u w:val="none"/>
          <w:lang w:val="bg-BG" w:eastAsia="en-US"/>
        </w:rPr>
        <w:t>2. непредвидени разходи  в размер на ............ лева без ДДС, или ............лв. с ДДС (</w:t>
      </w:r>
      <w:r w:rsidR="00920D95">
        <w:rPr>
          <w:rFonts w:eastAsia="Times New Roman"/>
          <w:noProof/>
          <w:color w:val="auto"/>
          <w:sz w:val="20"/>
          <w:u w:val="none"/>
          <w:lang w:val="bg-BG" w:eastAsia="en-US"/>
        </w:rPr>
        <w:t>5</w:t>
      </w:r>
      <w:bookmarkStart w:id="0" w:name="_GoBack"/>
      <w:bookmarkEnd w:id="0"/>
      <w:r w:rsidRPr="00FC7AFB">
        <w:rPr>
          <w:rFonts w:eastAsia="Times New Roman"/>
          <w:noProof/>
          <w:color w:val="auto"/>
          <w:sz w:val="20"/>
          <w:u w:val="none"/>
          <w:lang w:val="bg-BG" w:eastAsia="en-US"/>
        </w:rPr>
        <w:t xml:space="preserve"> % от  стойността по т.1).</w:t>
      </w:r>
    </w:p>
    <w:p w:rsidR="002B273C" w:rsidRPr="00C65E81" w:rsidRDefault="002B273C" w:rsidP="002B273C">
      <w:pPr>
        <w:ind w:firstLine="720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(2) Цената по предходната алинея е за цялостното извършване на СМР, включително подготовката на строителството, цената на вложените материали и оборудване, извършени работи и разходите за труд, механизация, енергия, складиране, охрана на обекта и доказване качеството на извършеното СМР (лабораторни изследвания и др.п.),</w:t>
      </w:r>
      <w:r>
        <w:rPr>
          <w:rFonts w:eastAsia="Times New Roman"/>
          <w:noProof/>
          <w:color w:val="auto"/>
          <w:sz w:val="20"/>
          <w:u w:val="none"/>
          <w:lang w:val="bg-BG" w:eastAsia="en-US"/>
        </w:rPr>
        <w:t xml:space="preserve"> непредвидени разходи,</w:t>
      </w: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 xml:space="preserve"> както и печалба за ИЗПЪЛНИТЕЛЯ.</w:t>
      </w:r>
    </w:p>
    <w:p w:rsidR="002B273C" w:rsidRPr="00C65E81" w:rsidRDefault="002B273C" w:rsidP="002B273C">
      <w:pPr>
        <w:ind w:firstLine="720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(3) Общата стойност на СМР не подлежи на увеличение.</w:t>
      </w:r>
    </w:p>
    <w:p w:rsidR="002B273C" w:rsidRPr="00C65E81" w:rsidRDefault="002B273C" w:rsidP="002B273C">
      <w:pPr>
        <w:ind w:firstLine="720"/>
        <w:jc w:val="both"/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>(4) Не подлежат на промяна за целия период до въвеждане на обекта в експлоатация, показателите на ценообразуване, първоначалните единични фирмени цени по количествено-стойностните сметки, неразделна част към настоящия договор.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 xml:space="preserve">Чл. 4. (1) </w:t>
      </w: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>ВЪЗЛОЖИТЕЛЯТ</w:t>
      </w: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 xml:space="preserve"> заплаща по банков път на ИЗПЪЛНИТЕЛЯ:</w:t>
      </w:r>
    </w:p>
    <w:p w:rsidR="002B273C" w:rsidRPr="00C65E81" w:rsidRDefault="002B273C" w:rsidP="002B273C">
      <w:pPr>
        <w:tabs>
          <w:tab w:val="left" w:pos="426"/>
        </w:tabs>
        <w:jc w:val="both"/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b/>
          <w:noProof/>
          <w:color w:val="auto"/>
          <w:sz w:val="20"/>
          <w:szCs w:val="22"/>
          <w:u w:val="none"/>
          <w:lang w:val="bg-BG" w:eastAsia="en-US"/>
        </w:rPr>
        <w:tab/>
        <w:t>1.</w:t>
      </w:r>
      <w:r w:rsidRPr="00C65E81">
        <w:rPr>
          <w:rFonts w:eastAsia="Calibri"/>
          <w:b/>
          <w:noProof/>
          <w:color w:val="auto"/>
          <w:sz w:val="20"/>
          <w:szCs w:val="22"/>
          <w:u w:val="none"/>
          <w:lang w:val="bg-BG" w:eastAsia="en-US"/>
        </w:rPr>
        <w:tab/>
        <w:t xml:space="preserve">Аванс 40 % </w:t>
      </w: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>от стойността по чл. 3, ал.1,срещу представена фактура.</w:t>
      </w:r>
    </w:p>
    <w:p w:rsidR="002B273C" w:rsidRPr="00C65E81" w:rsidRDefault="002B273C" w:rsidP="002B273C">
      <w:pPr>
        <w:ind w:firstLine="426"/>
        <w:jc w:val="both"/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b/>
          <w:noProof/>
          <w:color w:val="auto"/>
          <w:sz w:val="20"/>
          <w:szCs w:val="22"/>
          <w:u w:val="none"/>
          <w:lang w:val="bg-BG" w:eastAsia="en-US"/>
        </w:rPr>
        <w:t xml:space="preserve">2.Окончателно плащане </w:t>
      </w: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 xml:space="preserve">до стойността по чл.3, ал.1 – платимо след представяне на фактура и подписан Констативен акт за установяване годността за приемане на строежа (обр.15). </w:t>
      </w:r>
    </w:p>
    <w:p w:rsidR="002B273C" w:rsidRPr="00C65E81" w:rsidRDefault="002B273C" w:rsidP="002B273C">
      <w:pPr>
        <w:ind w:firstLine="580"/>
        <w:jc w:val="both"/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 xml:space="preserve">(2) ВЪЗЛОЖИТЕЛЯТ разплаща на ИЗПЪЛНИТЕЛЯ за извършените СМР до размера на сумата по договора, въз основа на заверен Протокол обр. 19 за извършени и подлежащи на заплащане натурални видове СМР по офертните единични цени съгласно количествено-стойностна сметка и представяне на оригинална фактура от ИЗПЪЛНИТЕЛЯ. Обемът на текущо извършените СМР се удостоверява чрез подписване на Протокол обр. 19 от ИЗПЪЛНИТЕЛЯ, </w:t>
      </w:r>
      <w:r w:rsidRPr="00C65E81">
        <w:rPr>
          <w:rFonts w:eastAsia="Calibri"/>
          <w:caps/>
          <w:noProof/>
          <w:color w:val="auto"/>
          <w:sz w:val="20"/>
          <w:szCs w:val="22"/>
          <w:u w:val="none"/>
          <w:lang w:val="bg-BG" w:eastAsia="en-US"/>
        </w:rPr>
        <w:t>консултанта/строителен надзор</w:t>
      </w: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 xml:space="preserve"> и представител на ВЪЗЛОЖИТЕЛЯ, упражняващ инвеститорски контрол. </w:t>
      </w:r>
    </w:p>
    <w:p w:rsidR="002B273C" w:rsidRPr="00C65E81" w:rsidRDefault="002B273C" w:rsidP="002B273C">
      <w:pPr>
        <w:ind w:firstLine="720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(3) Плащания ще се извършват на база актувани с протокол действително извършени строителни работи, след представяне от страна на Изпълнителя на документите, съгласно Наредба № 3 от 2003 г. за съставяне на актове и протоколи по време на строителството. За извършени и подлежащи на разплащане ще се считат само тези видове работи, които са приети от възложителя и СН (строителния надзор) и са отразени в съответния протокол за обема извършена работа.</w:t>
      </w:r>
    </w:p>
    <w:p w:rsidR="002B273C" w:rsidRPr="00C65E81" w:rsidRDefault="002B273C" w:rsidP="002B273C">
      <w:pPr>
        <w:ind w:firstLine="720"/>
        <w:jc w:val="both"/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 xml:space="preserve">(4) Количествата и качеството на извършените работи подлежи на контрол и одобрение от страна на упълномощени представители на ВЪЗЛОЖИТЕЛЯ и строителния надзор на обекта. В случай на несъответствия в </w:t>
      </w: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lastRenderedPageBreak/>
        <w:t>документацията с реално извършените работи на обекта по отношение на актувани количества, изисквания за качество и др., съответното плащане се извършва след отстраняване на несъответствията.</w:t>
      </w:r>
    </w:p>
    <w:p w:rsidR="002B273C" w:rsidRPr="00C65E81" w:rsidRDefault="002B273C" w:rsidP="002B273C">
      <w:pPr>
        <w:ind w:firstLine="720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 xml:space="preserve"> (5) Промяната в количествата СМР се извършва само в размера на договорената стойност по чл. 3, ал.1. За целта се съставя протокол, подписан от упълномощен представител на ВЪЗЛОЖИТЕЛЯ, КОНСУЛТАНТА/СТРОИТЕЛНИЯ НАДЗОР, ИЗПЪЛНИТЕЛЯ и АВТОРСКИЯ НАДЗОР.</w:t>
      </w:r>
    </w:p>
    <w:p w:rsidR="002B273C" w:rsidRPr="00C65E81" w:rsidRDefault="002B273C" w:rsidP="002B273C">
      <w:pPr>
        <w:ind w:firstLine="720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В протокола се изразява становище относно възможността допълнително възникналите количества СМР да се изпълнят чрез замяна с видове и количества СМР, предложени от ИЗПЪЛНИТЕЛЯ с ценовата оферта.</w:t>
      </w:r>
    </w:p>
    <w:p w:rsidR="00D4320A" w:rsidRPr="00D4320A" w:rsidRDefault="00D4320A" w:rsidP="00D4320A">
      <w:pPr>
        <w:ind w:firstLine="720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D4320A">
        <w:rPr>
          <w:rFonts w:eastAsia="Times New Roman"/>
          <w:noProof/>
          <w:color w:val="auto"/>
          <w:sz w:val="20"/>
          <w:u w:val="none"/>
          <w:lang w:val="bg-BG" w:eastAsia="en-US"/>
        </w:rPr>
        <w:t>(6) Непредвидени строително – монтажни работи (СМР) в процеса на изпълнението на обекта се съгласуват с ВЪЗЛОЖИТЕЛЯ преди да започнат да се изпълняват. Единичните цени се приемат от предложението на ИЗПЪЛНИТЕЛЯ, изготвено съгласно ценовата оферта, а количествата им се доказват с количествена сметка и подписан протокол от ИЗПЪЛНИТЕЛЯ, строителния надзор, авторски надзор, след което протокола се представя на ВЪЗЛОЖИТЕЛЯ за одобрение.</w:t>
      </w:r>
    </w:p>
    <w:p w:rsidR="00D4320A" w:rsidRDefault="00D4320A" w:rsidP="00D4320A">
      <w:pPr>
        <w:ind w:firstLine="720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D4320A">
        <w:rPr>
          <w:rFonts w:eastAsia="Times New Roman"/>
          <w:noProof/>
          <w:color w:val="auto"/>
          <w:sz w:val="20"/>
          <w:u w:val="none"/>
          <w:lang w:val="bg-BG" w:eastAsia="en-US"/>
        </w:rPr>
        <w:t xml:space="preserve"> В протокола се изразява становище относно възможността непредвидените СМР да се изпълнят чрез замяна с видове и количества СМР, предложени от ИЗПЪЛНИТЕЛЯ с ценовата оферта.</w:t>
      </w:r>
    </w:p>
    <w:p w:rsidR="002B273C" w:rsidRPr="00C65E81" w:rsidRDefault="00D4320A" w:rsidP="002B273C">
      <w:pPr>
        <w:ind w:firstLine="720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>
        <w:rPr>
          <w:rFonts w:eastAsia="Times New Roman"/>
          <w:noProof/>
          <w:color w:val="auto"/>
          <w:sz w:val="20"/>
          <w:u w:val="none"/>
          <w:lang w:val="bg-BG" w:eastAsia="en-US"/>
        </w:rPr>
        <w:t>(7</w:t>
      </w:r>
      <w:r w:rsidR="002B273C"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)  Всички видове строителни работи, се доказват с ценови показатели, посочени в Предлагана цена на ИЗПЪЛНИТЕЛЯ, както следва:</w:t>
      </w:r>
    </w:p>
    <w:p w:rsidR="002B273C" w:rsidRPr="00C65E81" w:rsidRDefault="002B273C" w:rsidP="002B273C">
      <w:pPr>
        <w:numPr>
          <w:ilvl w:val="1"/>
          <w:numId w:val="1"/>
        </w:numPr>
        <w:tabs>
          <w:tab w:val="clear" w:pos="2205"/>
          <w:tab w:val="left" w:pos="0"/>
          <w:tab w:val="num" w:pos="540"/>
        </w:tabs>
        <w:ind w:left="720" w:hanging="181"/>
        <w:jc w:val="both"/>
        <w:rPr>
          <w:rFonts w:eastAsia="Calibri"/>
          <w:noProof/>
          <w:color w:val="auto"/>
          <w:sz w:val="20"/>
          <w:szCs w:val="22"/>
          <w:u w:val="none"/>
          <w:shd w:val="clear" w:color="auto" w:fill="FFFFFF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shd w:val="clear" w:color="auto" w:fill="FFFFFF"/>
          <w:lang w:val="bg-BG" w:eastAsia="en-US"/>
        </w:rPr>
        <w:t>Часова ставка за труд -                     …. лв./час</w:t>
      </w:r>
    </w:p>
    <w:p w:rsidR="002B273C" w:rsidRPr="00C65E81" w:rsidRDefault="002B273C" w:rsidP="002B273C">
      <w:pPr>
        <w:numPr>
          <w:ilvl w:val="1"/>
          <w:numId w:val="1"/>
        </w:numPr>
        <w:tabs>
          <w:tab w:val="clear" w:pos="2205"/>
          <w:tab w:val="left" w:pos="0"/>
          <w:tab w:val="num" w:pos="540"/>
        </w:tabs>
        <w:ind w:left="720" w:hanging="181"/>
        <w:jc w:val="both"/>
        <w:rPr>
          <w:rFonts w:eastAsia="Calibri"/>
          <w:noProof/>
          <w:color w:val="auto"/>
          <w:sz w:val="20"/>
          <w:szCs w:val="22"/>
          <w:u w:val="none"/>
          <w:shd w:val="clear" w:color="auto" w:fill="FFFFFF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shd w:val="clear" w:color="auto" w:fill="FFFFFF"/>
          <w:lang w:val="bg-BG" w:eastAsia="en-US"/>
        </w:rPr>
        <w:t>Допълн. разходи в/у труд-               …. %</w:t>
      </w:r>
    </w:p>
    <w:p w:rsidR="002B273C" w:rsidRPr="00C65E81" w:rsidRDefault="002B273C" w:rsidP="002B273C">
      <w:pPr>
        <w:numPr>
          <w:ilvl w:val="1"/>
          <w:numId w:val="1"/>
        </w:numPr>
        <w:tabs>
          <w:tab w:val="clear" w:pos="2205"/>
          <w:tab w:val="left" w:pos="0"/>
          <w:tab w:val="num" w:pos="540"/>
        </w:tabs>
        <w:ind w:left="720" w:hanging="181"/>
        <w:jc w:val="both"/>
        <w:rPr>
          <w:rFonts w:eastAsia="Calibri"/>
          <w:noProof/>
          <w:color w:val="auto"/>
          <w:sz w:val="20"/>
          <w:szCs w:val="22"/>
          <w:u w:val="none"/>
          <w:shd w:val="clear" w:color="auto" w:fill="FFFFFF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shd w:val="clear" w:color="auto" w:fill="FFFFFF"/>
          <w:lang w:val="bg-BG" w:eastAsia="en-US"/>
        </w:rPr>
        <w:t>Допълн. разходи в/у механизация- …. %</w:t>
      </w:r>
    </w:p>
    <w:p w:rsidR="002B273C" w:rsidRPr="00C65E81" w:rsidRDefault="002B273C" w:rsidP="002B273C">
      <w:pPr>
        <w:numPr>
          <w:ilvl w:val="1"/>
          <w:numId w:val="1"/>
        </w:numPr>
        <w:tabs>
          <w:tab w:val="clear" w:pos="2205"/>
          <w:tab w:val="left" w:pos="0"/>
          <w:tab w:val="num" w:pos="540"/>
        </w:tabs>
        <w:ind w:left="720" w:hanging="181"/>
        <w:jc w:val="both"/>
        <w:rPr>
          <w:rFonts w:eastAsia="Calibri"/>
          <w:noProof/>
          <w:color w:val="auto"/>
          <w:sz w:val="20"/>
          <w:szCs w:val="22"/>
          <w:u w:val="none"/>
          <w:shd w:val="clear" w:color="auto" w:fill="FFFFFF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shd w:val="clear" w:color="auto" w:fill="FFFFFF"/>
          <w:lang w:val="bg-BG" w:eastAsia="en-US"/>
        </w:rPr>
        <w:t>Доставно-складови разходи-           …..%</w:t>
      </w:r>
    </w:p>
    <w:p w:rsidR="002B273C" w:rsidRPr="00C65E81" w:rsidRDefault="002B273C" w:rsidP="002B273C">
      <w:pPr>
        <w:numPr>
          <w:ilvl w:val="1"/>
          <w:numId w:val="1"/>
        </w:numPr>
        <w:tabs>
          <w:tab w:val="clear" w:pos="2205"/>
          <w:tab w:val="left" w:pos="0"/>
          <w:tab w:val="num" w:pos="540"/>
        </w:tabs>
        <w:ind w:left="720" w:hanging="181"/>
        <w:jc w:val="both"/>
        <w:rPr>
          <w:rFonts w:eastAsia="Calibri"/>
          <w:noProof/>
          <w:color w:val="auto"/>
          <w:sz w:val="20"/>
          <w:szCs w:val="22"/>
          <w:u w:val="none"/>
          <w:shd w:val="clear" w:color="auto" w:fill="FFFFFF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shd w:val="clear" w:color="auto" w:fill="FFFFFF"/>
          <w:lang w:val="bg-BG" w:eastAsia="en-US"/>
        </w:rPr>
        <w:t>Печалба-                                             …..%</w:t>
      </w:r>
    </w:p>
    <w:p w:rsidR="002B273C" w:rsidRPr="00C65E81" w:rsidRDefault="009D2253" w:rsidP="002B273C">
      <w:pPr>
        <w:ind w:firstLine="539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>
        <w:rPr>
          <w:rFonts w:eastAsia="Times New Roman"/>
          <w:noProof/>
          <w:color w:val="auto"/>
          <w:sz w:val="20"/>
          <w:u w:val="none"/>
          <w:lang w:val="bg-BG" w:eastAsia="en-US"/>
        </w:rPr>
        <w:t>(8</w:t>
      </w:r>
      <w:r w:rsidR="002B273C"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) Когато ИЗПЪЛНИТЕЛЯТ е сключил договор/договори за подизпълнение, работата на подизпълнителите се приема от ВЪЗЛОЖИТЕЛЯ в присъствието на ИЗПЪЛНИТЕЛЯ и подизпълнителя.</w:t>
      </w:r>
    </w:p>
    <w:p w:rsidR="002B273C" w:rsidRPr="00C65E81" w:rsidRDefault="002B273C" w:rsidP="002B273C">
      <w:pPr>
        <w:ind w:firstLine="709"/>
        <w:jc w:val="both"/>
        <w:rPr>
          <w:rFonts w:eastAsia="Times New Roman"/>
          <w:noProof/>
          <w:color w:val="auto"/>
          <w:sz w:val="20"/>
          <w:u w:val="none"/>
          <w:lang w:val="ru-RU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ru-RU" w:eastAsia="en-US"/>
        </w:rPr>
        <w:t>Чл. 5.  ИЗПЪЛНИТЕЛЯТ няма право да се позовава на незнание и/или непознаване на обекта, предмет на ностоящия договор, поради която причина да иска подписването на допълнително споразумение към същия.</w:t>
      </w:r>
    </w:p>
    <w:p w:rsidR="002B273C" w:rsidRPr="00C65E81" w:rsidRDefault="002B273C" w:rsidP="002B273C">
      <w:pPr>
        <w:jc w:val="both"/>
        <w:rPr>
          <w:rFonts w:eastAsia="Times New Roman"/>
          <w:b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/>
        </w:rPr>
        <w:tab/>
      </w:r>
    </w:p>
    <w:p w:rsidR="002B273C" w:rsidRPr="00C65E81" w:rsidRDefault="002B273C" w:rsidP="002B273C">
      <w:pPr>
        <w:jc w:val="center"/>
        <w:rPr>
          <w:rFonts w:eastAsia="Times New Roman"/>
          <w:b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b/>
          <w:noProof/>
          <w:color w:val="auto"/>
          <w:sz w:val="20"/>
          <w:u w:val="none"/>
          <w:lang w:val="en-US" w:eastAsia="en-US"/>
        </w:rPr>
        <w:t>I</w:t>
      </w: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>V. ПРАВА И ЗАДЪЛЖЕНИЯ НА ИЗПЪЛНИТЕЛЯ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 xml:space="preserve">Чл. 6. ИЗПЪЛНИТЕЛЯТ е длъжен: </w:t>
      </w:r>
    </w:p>
    <w:p w:rsidR="002B273C" w:rsidRPr="00C65E81" w:rsidRDefault="002B273C" w:rsidP="002B273C">
      <w:pPr>
        <w:ind w:firstLine="708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(1) да извърши строителството с грижата на добрия търговец, като спазва предвиденото в техническата документация и изискванията на строителните, техническите и технологичните правила и нормативи за съответните дейности;</w:t>
      </w:r>
    </w:p>
    <w:p w:rsidR="002B273C" w:rsidRPr="00C65E81" w:rsidRDefault="002B273C" w:rsidP="002B273C">
      <w:pPr>
        <w:tabs>
          <w:tab w:val="left" w:pos="1080"/>
        </w:tabs>
        <w:ind w:firstLine="720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(2) да уведомява Възложителя за изпълнението на отделните видове работи, като предоставя възможност за контролирането им;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(3) да влага в строителството висококачествени материали, строителни изделия и оборудване, както и да извършва качествено СМР. Материалите и оборудването се доставят със сертификат за качество, сертификат за произход и декларации за съответствие;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(4) Разходите за консумация на електроенергия, вода и други консумативи, необходими за изграждане на обекта, са за сметка на ИЗПЪЛНИТЕЛЯ;</w:t>
      </w:r>
    </w:p>
    <w:p w:rsidR="002B273C" w:rsidRPr="00C65E81" w:rsidRDefault="002B273C" w:rsidP="002B273C">
      <w:pPr>
        <w:ind w:firstLine="720"/>
        <w:jc w:val="both"/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 xml:space="preserve">(5) да води пълно досие на обекта (заповедна книга, екзекутивни чертежи, протоколи и актове по Наредба № 3 от 31.07.2003 г. за съставяне на актове и протоколи по време на строителството) и при поискване да го предоставя на ВЪЗЛОЖИТЕЛЯ и контролните органи; </w:t>
      </w:r>
    </w:p>
    <w:p w:rsidR="002B273C" w:rsidRPr="00C65E81" w:rsidRDefault="002B273C" w:rsidP="002B273C">
      <w:pPr>
        <w:ind w:firstLine="720"/>
        <w:jc w:val="both"/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 xml:space="preserve">(6) в случаите, в които е необходимо, да осигури за своя сметка от съответните инстанции всички разрешителни или други документи, свързани с доказване качеството на изпълнените от него СМР, както и с осъществяване (или спиране) на СМР. </w:t>
      </w:r>
    </w:p>
    <w:p w:rsidR="002B273C" w:rsidRPr="00C65E81" w:rsidRDefault="002B273C" w:rsidP="002B273C">
      <w:pPr>
        <w:ind w:firstLine="720"/>
        <w:jc w:val="both"/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>(7) да предаде с приемо-предавателен протокол на представител или упълномощено лице от Възложителя добитите и отпадащи по време на строителството материали и изделия, годни за последваща употреба;</w:t>
      </w:r>
    </w:p>
    <w:p w:rsidR="002B273C" w:rsidRPr="00C65E81" w:rsidRDefault="002B273C" w:rsidP="002B273C">
      <w:pPr>
        <w:ind w:firstLine="720"/>
        <w:jc w:val="both"/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>(8) Всички санкции, наложени от общински и държавни органи, във връзка със строителството са за сметка на Изпълнителя. Всички вреди, нанесени на трети лица при изпълнение на строителството се заплащат от Изпълнителя;</w:t>
      </w:r>
    </w:p>
    <w:p w:rsidR="002B273C" w:rsidRPr="00C65E81" w:rsidRDefault="002B273C" w:rsidP="002B273C">
      <w:pPr>
        <w:ind w:firstLine="708"/>
        <w:jc w:val="both"/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 xml:space="preserve">(9) да възстанови за негова сметка ландшафта и всички нарушени инженерни съоръжения и настилки, нарушени по време на строителството; да рекултивира трасета на временни пътища, създадени за нуждите на изпълнение на СМР дейностите. </w:t>
      </w:r>
    </w:p>
    <w:p w:rsidR="002B273C" w:rsidRPr="00C65E81" w:rsidRDefault="002B273C" w:rsidP="002B273C">
      <w:pPr>
        <w:ind w:firstLine="708"/>
        <w:jc w:val="both"/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>(10) да извърши за своя сметка всички работи по отстраняването на виновно допуснати грешки, недостатъци и др., констатирани от инвеститорския контрол на обекта, строителния надзор, други държавни органи и приемателната комисия.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Чл. 7. ИЗПЪЛНИТЕЛЯТ носи отговорност пред ВЪЗЛОЖИТЕЛЯ, ако при извършването на СМР е допуснал отклонения от изискванията, предвидени в техническата документация, или е нарушил императивни разпоредби на нормативните актове.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 xml:space="preserve"> Чл. 8. ИЗПЪЛНИТЕЛЯТ е длъжен: </w:t>
      </w:r>
    </w:p>
    <w:p w:rsidR="002B273C" w:rsidRPr="00C65E81" w:rsidRDefault="002B273C" w:rsidP="002B273C">
      <w:pPr>
        <w:ind w:firstLine="720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(1)  да охранява обекта за своя сметка до предаването му на ВЪЗЛОЖИТЕЛЯ;</w:t>
      </w:r>
    </w:p>
    <w:p w:rsidR="002B273C" w:rsidRPr="00C65E81" w:rsidRDefault="002B273C" w:rsidP="002B273C">
      <w:pPr>
        <w:ind w:firstLine="720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(2) да спазва законовите изисквания, свързани със строителството, включително относно опазването на околната среда и безопасността на строителните работи;</w:t>
      </w:r>
    </w:p>
    <w:p w:rsidR="002B273C" w:rsidRPr="00C65E81" w:rsidRDefault="002B273C" w:rsidP="002B273C">
      <w:pPr>
        <w:ind w:firstLine="720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(3) да осигурява безопасно движение на МПС при работа по улични и пътни платна, където не се налага отбиване на движението по обходни маршрути;</w:t>
      </w:r>
    </w:p>
    <w:p w:rsidR="002B273C" w:rsidRPr="00C65E81" w:rsidRDefault="002B273C" w:rsidP="002B273C">
      <w:pPr>
        <w:ind w:firstLine="720"/>
        <w:jc w:val="both"/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lastRenderedPageBreak/>
        <w:t>(4) да осигури безопасни и здравословни условия на труд на работниците и служителите; да информира ВЪЗЛОЖИТЕЛЯ за рисковете при работа и да координира дейностите си с него за предпазване на работниците и служителите от тези рискове, като спазава действащите в страната изисквания и норми по противопожарна охрана и безопасност и здраве при работа;</w:t>
      </w:r>
    </w:p>
    <w:p w:rsidR="002B273C" w:rsidRPr="00C65E81" w:rsidRDefault="002B273C" w:rsidP="002B273C">
      <w:pPr>
        <w:ind w:firstLine="720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Чл. 9. (1) ИЗПЪЛНИТЕЛЯТ няма право да привлича подизпълнители за извършване на отделни работи, ако не е заявено в Оферта му за участие. За извършената от подизпълнителите работа ИЗПЪЛНИТЕЛЯТ отговаря като за своя;</w:t>
      </w:r>
    </w:p>
    <w:p w:rsidR="002B273C" w:rsidRPr="00C65E81" w:rsidRDefault="002B273C" w:rsidP="002B273C">
      <w:pPr>
        <w:ind w:firstLine="708"/>
        <w:jc w:val="both"/>
        <w:rPr>
          <w:rFonts w:eastAsia="Times New Roman"/>
          <w:noProof/>
          <w:color w:val="auto"/>
          <w:sz w:val="20"/>
          <w:u w:val="none"/>
          <w:lang w:val="bg-BG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/>
        </w:rPr>
        <w:t>(2) ИЗПЪЛНИТЕЛЯТ се задължава да сключи договор/договори за подизпълнение с посочените в офертата му подизпълнители в срок от 5 дни от сключване на настоящия договор и да предостави оригинален екземпляр на ВЪЗЛОЖИТЕЛЯ в 3-дневен срок;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(3) ИЗПЪЛНИТЕЛЯТ няма право да се позовава на незнание и/или непознаване на обекта, предмет на ностоящия договор, поради която причина да иска подписването на допълнително споразумение към същия.</w:t>
      </w:r>
    </w:p>
    <w:p w:rsidR="002B273C" w:rsidRPr="00C65E81" w:rsidRDefault="002B273C" w:rsidP="002B273C">
      <w:pPr>
        <w:jc w:val="center"/>
        <w:rPr>
          <w:rFonts w:eastAsia="Times New Roman"/>
          <w:b/>
          <w:noProof/>
          <w:color w:val="auto"/>
          <w:sz w:val="20"/>
          <w:u w:val="none"/>
          <w:lang w:val="bg-BG" w:eastAsia="en-US"/>
        </w:rPr>
      </w:pPr>
    </w:p>
    <w:p w:rsidR="002B273C" w:rsidRPr="00C65E81" w:rsidRDefault="002B273C" w:rsidP="002B273C">
      <w:pPr>
        <w:jc w:val="center"/>
        <w:rPr>
          <w:rFonts w:eastAsia="Times New Roman"/>
          <w:b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>V. ПРАВА И ЗАДЪЛЖЕНИЯ НА ВЪЗЛОЖИТЕЛЯ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Чл. 10. ВЪЗЛОЖИТЕЛЯТ се задължава: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1. да предостави на ИЗПЪЛНИТЕЛЯ строителната площадка за времето, предвидено за изграждане на обекта- предмет на настоящия договор, и за реализиране целите по договора;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2. да осигури свободен достъп на ИЗПЪЛНИТЕЛЯ до обекта;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3.да упражнява чрез свои представители инвеститорски контрол върху изпълняваните работи, предмет на договора;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4. да съдейства за изпълнението на договорените работи;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5. да приеме в срок качествени изпълнените договорени работи;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6. да заплати в договорените срокове и при условията на договора дължимите суми на ИЗПЪЛНИТЕЛЯ;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7. при необходимост да отменя и възлага допълнителни строителни работи в процеса на изпълнението, при спазване на правилата на ЗОП.</w:t>
      </w:r>
    </w:p>
    <w:p w:rsidR="002B273C" w:rsidRPr="00C65E81" w:rsidRDefault="002B273C" w:rsidP="002B273C">
      <w:pPr>
        <w:ind w:firstLine="720"/>
        <w:jc w:val="both"/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>8. ВЪЗЛОЖИТЕЛЯТ не носи отговорност за действия или бездействия на ИЗПЪЛНИТЕЛЯ, в резултат на които възникнат:</w:t>
      </w:r>
    </w:p>
    <w:p w:rsidR="002B273C" w:rsidRPr="00C65E81" w:rsidRDefault="002B273C" w:rsidP="002B273C">
      <w:pPr>
        <w:ind w:firstLine="720"/>
        <w:jc w:val="both"/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>а/Смърт или злополука, на което и да било физическо лице на обекта,</w:t>
      </w:r>
    </w:p>
    <w:p w:rsidR="002B273C" w:rsidRPr="00C65E81" w:rsidRDefault="002B273C" w:rsidP="002B273C">
      <w:pPr>
        <w:ind w:firstLine="720"/>
        <w:jc w:val="both"/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>б/Загуба или нанесена вреда на каквото и да било имущество в следствие изпълнение предмета на договора през времетраене на строителството.</w:t>
      </w:r>
    </w:p>
    <w:p w:rsidR="002B273C" w:rsidRPr="00C65E81" w:rsidRDefault="002B273C" w:rsidP="002B273C">
      <w:pPr>
        <w:jc w:val="center"/>
        <w:rPr>
          <w:rFonts w:eastAsia="Times New Roman"/>
          <w:b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>VІ. ПРИЕМАНЕ НА ОБЕКТА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Чл. 11. Обектът се счита окончателно предаден на ВЪЗЛОЖИТЕЛЯ след издаване на Акт образец 15.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Чл. 12. (1) ВЪЗЛОЖИТЕЛЯТ има право да откаже да приеме обекта или отделни работи по него, ако открие съществени недостатъци и да откаже заплащане на част или на цялото възнаграждение.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(2) В случаите на чл. 12, ал.1, когато недостатъците са съществени, Възложителят разполага с едно от следните права: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1. да определи подходящ срок, в който Изпълнителят безвъзмездно да отстрани недостатъците си;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2. да отстрани сам за сметка на Изпълнителя отклоненията и недостатъците на работата;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3. да поиска намаление на възнаграждението, съразмерно с намалената цена или годност на изработеното.</w:t>
      </w:r>
    </w:p>
    <w:p w:rsidR="002B273C" w:rsidRPr="00C65E81" w:rsidRDefault="002B273C" w:rsidP="002B273C">
      <w:pPr>
        <w:jc w:val="center"/>
        <w:rPr>
          <w:rFonts w:eastAsia="Times New Roman"/>
          <w:b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>VІІ. КОНТРОЛ И УКАЗАНИЯ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Чл. 13. (1) ВЪЗЛОЖИТЕЛЯТ може по всяко време да осъществява контрол по изпълнението на настоящия договор, стига да не възпрепятства работата на ИЗПЪЛНИТЕЛЯ и да не нарушава оперативната му самостоятелност.</w:t>
      </w:r>
    </w:p>
    <w:p w:rsidR="002B273C" w:rsidRPr="00C65E81" w:rsidRDefault="002B273C" w:rsidP="002B273C">
      <w:pPr>
        <w:jc w:val="both"/>
        <w:rPr>
          <w:rFonts w:eastAsia="Times New Roman"/>
          <w:b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(2) Указанията на ВЪЗЛОЖИТЕЛЯ, строителния надзор и авторския надзор са задължителни за ИЗПЪЛНИТЕЛЯ, освен ако са в нарушение на строителните правила и нормативи или водят до съществено отклонение от възложените работи, за което се мотивира писмено.</w:t>
      </w:r>
    </w:p>
    <w:p w:rsidR="002B273C" w:rsidRPr="00C65E81" w:rsidRDefault="002B273C" w:rsidP="002B273C">
      <w:pPr>
        <w:jc w:val="center"/>
        <w:rPr>
          <w:rFonts w:eastAsia="Times New Roman"/>
          <w:b/>
          <w:noProof/>
          <w:color w:val="auto"/>
          <w:sz w:val="20"/>
          <w:u w:val="none"/>
          <w:lang w:val="en-US" w:eastAsia="en-US"/>
        </w:rPr>
      </w:pPr>
    </w:p>
    <w:p w:rsidR="002B273C" w:rsidRPr="00C65E81" w:rsidRDefault="002B273C" w:rsidP="002B273C">
      <w:pPr>
        <w:jc w:val="center"/>
        <w:rPr>
          <w:rFonts w:eastAsia="Times New Roman"/>
          <w:b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>VІІІ. НОСЕНЕ НА РИСКА</w:t>
      </w:r>
    </w:p>
    <w:p w:rsidR="002B273C" w:rsidRPr="00C65E81" w:rsidRDefault="002B273C" w:rsidP="002B273C">
      <w:pPr>
        <w:ind w:firstLine="708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Чл. 14. (1) Рискът от случайно погиване или повреждане на извършено строителство, конструкции, материали, строителна техника и други материални активи, намиращи се на строителната площадка, независимо чия собственост са тези активи, се носи от ИЗПЪЛНИТЕЛЯ, от момента на предоставянето на строителната площадка за изпълнение на СМР.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(2) ВЪЗЛОЖИТЕЛЯТ носи риска от погиване или повреждане на вече приетите СМР, освен ако погиването или повреждането е по вина на ИЗПЪЛНИТЕЛЯ или последният е могъл да го предотврати при полагане на дължимата грижа.</w:t>
      </w:r>
    </w:p>
    <w:p w:rsidR="002B273C" w:rsidRPr="00C65E81" w:rsidRDefault="002B273C" w:rsidP="002B273C">
      <w:pPr>
        <w:jc w:val="center"/>
        <w:rPr>
          <w:rFonts w:eastAsia="Times New Roman"/>
          <w:b/>
          <w:noProof/>
          <w:color w:val="auto"/>
          <w:sz w:val="20"/>
          <w:u w:val="none"/>
          <w:lang w:val="en-US" w:eastAsia="en-US"/>
        </w:rPr>
      </w:pPr>
    </w:p>
    <w:p w:rsidR="002B273C" w:rsidRPr="00C65E81" w:rsidRDefault="002B273C" w:rsidP="002B273C">
      <w:pPr>
        <w:jc w:val="center"/>
        <w:rPr>
          <w:rFonts w:eastAsia="Times New Roman"/>
          <w:b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>ІХ. ГАРАНЦИОННИ УСЛОВИЯ</w:t>
      </w:r>
    </w:p>
    <w:p w:rsidR="002B273C" w:rsidRPr="0055677E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 xml:space="preserve">Чл. 15. (1) ИЗПЪЛНИТЕЛЯТ се задължава да отстранява за своя сметка скритите недостатъци и появилите се впоследствие дефекти </w:t>
      </w: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>в гаранционни</w:t>
      </w:r>
      <w:r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>те</w:t>
      </w: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 xml:space="preserve"> срок</w:t>
      </w:r>
      <w:r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>ове</w:t>
      </w: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 xml:space="preserve"> </w:t>
      </w:r>
      <w:r w:rsidRPr="0055677E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 xml:space="preserve">на видовете СMР, съобразени с тези по Наредба № 2 </w:t>
      </w:r>
      <w:r w:rsidRPr="0055677E">
        <w:rPr>
          <w:rFonts w:eastAsia="Times New Roman"/>
          <w:noProof/>
          <w:color w:val="auto"/>
          <w:sz w:val="20"/>
          <w:u w:val="none"/>
          <w:lang w:val="bg-BG" w:eastAsia="en-US"/>
        </w:rPr>
        <w:t>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обекти.</w:t>
      </w: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</w:r>
    </w:p>
    <w:p w:rsidR="002B273C" w:rsidRPr="00C65E81" w:rsidRDefault="002B273C" w:rsidP="002B273C">
      <w:pPr>
        <w:ind w:firstLine="708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(2) Гаранционните срокове започват да текат от деня на въвеждането на строителния обект в експлоатация (издаване на Разрешение за ползване).</w:t>
      </w:r>
    </w:p>
    <w:p w:rsidR="002B273C" w:rsidRPr="00C65E81" w:rsidRDefault="002B273C" w:rsidP="002B273C">
      <w:pPr>
        <w:ind w:firstLine="417"/>
        <w:jc w:val="both"/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ab/>
        <w:t>(3) При поява на дефекти в сроковете на предходната алинея, ВЪЗЛОЖИТЕЛЯТ уведомява писмено ИЗПЪЛНИТЕЛЯ в 5 (пет) дневен срок от установяването им.</w:t>
      </w:r>
    </w:p>
    <w:p w:rsidR="002B273C" w:rsidRPr="00C65E81" w:rsidRDefault="002B273C" w:rsidP="002B273C">
      <w:pPr>
        <w:ind w:firstLine="417"/>
        <w:jc w:val="both"/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lastRenderedPageBreak/>
        <w:t xml:space="preserve">    (4) ИЗПЪЛНИТЕЛЯТ се задължава да отстрани за своя сметка появилите се дефекти в гаранционният срок, в 5 (пет) дневен срок от получаването на писменото известие от ВЪЗЛОЖИТЕЛЯ.</w:t>
      </w:r>
    </w:p>
    <w:p w:rsidR="002B273C" w:rsidRPr="00C65E81" w:rsidRDefault="002B273C" w:rsidP="002B273C">
      <w:pPr>
        <w:ind w:firstLine="720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(5) В случай, че ИЗПЪЛНИТЕЛЯТ не отстрани дефектите по предходната алинея, ВЪЗЛОЖИТЕЛЯТ има право да ги отстрани за сметка на ИЗПЪЛНИТЕЛЯ при условията на Чл.18, ал.4 от договора.</w:t>
      </w:r>
    </w:p>
    <w:p w:rsidR="002B273C" w:rsidRPr="00C65E81" w:rsidRDefault="002B273C" w:rsidP="002B273C">
      <w:pPr>
        <w:jc w:val="center"/>
        <w:rPr>
          <w:rFonts w:eastAsia="Times New Roman"/>
          <w:b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>Х. НЕИЗПЪЛНЕНИЕ. ОТГОВОРНОСТ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Чл. 16. При неизпълнение на задължение по настоящия договор неизправната страна дължи на другата обезщетение за причинени вреди при условията на действащото българско гражданско и търговско законодателство.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Чл. 17. При забава за завършване и предаване на работите по настоящия договор в уговорените срокове ИЗПЪЛНИТЕЛЯТ дължи неустойка в размер на 0,5 % (0,5 на сто) за всеки просрочен ден, но не повече от  30 % (30 на сто) от стойността на забавените дейности.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Чл. 18. (1) При виновно некачествено извършване на СМР, освен задължението за отстраняване  на дефектите, ИЗПЪЛНИТЕЛЯТ дължи и неустойка в размер на 50% (50 на сто) от стойността на некачествено извършените СМР.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(2) Дължимата неустойка по предходната алинея не лишава ВЪЗЛОЖИТЕЛЯ от възможността да търси други обезщетения и/или да се възползва от други възможности, предоставени му от закона.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(3) Ако недостатъците, констатирани при приемането на СМР или в гаранционните срокове по настоящия договор, не бъдат отстранени в договорения срок или при липса на уговорка - в подходящ срок, ИЗПЪЛНИТЕЛЯТ дължи освен неустойката по ал. 1 от настоящия член и неустойка в удвоения размер на разноските за отстраняване на недостатъците.</w:t>
      </w:r>
    </w:p>
    <w:p w:rsidR="002B273C" w:rsidRPr="00C65E81" w:rsidRDefault="002B273C" w:rsidP="002B273C">
      <w:pPr>
        <w:ind w:firstLine="720"/>
        <w:jc w:val="both"/>
        <w:rPr>
          <w:rFonts w:ascii="Calibri" w:eastAsia="Calibri" w:hAnsi="Calibri"/>
          <w:noProof/>
          <w:color w:val="auto"/>
          <w:sz w:val="20"/>
          <w:szCs w:val="22"/>
          <w:u w:val="none"/>
          <w:lang w:val="bg-BG" w:eastAsia="en-US"/>
        </w:rPr>
      </w:pPr>
      <w:r w:rsidRPr="00C65E81">
        <w:rPr>
          <w:rFonts w:eastAsia="Calibri"/>
          <w:noProof/>
          <w:color w:val="auto"/>
          <w:sz w:val="20"/>
          <w:szCs w:val="22"/>
          <w:u w:val="none"/>
          <w:lang w:val="bg-BG" w:eastAsia="en-US"/>
        </w:rPr>
        <w:t>(4) Всички щети понесени от Възложителя по вина на Изпълнителя и/или като резултат от нискокачествено строителство и неспазване на условията на настоящия Договор, ще бъдат възстановени за сметка на Изпълнителя</w:t>
      </w:r>
      <w:r w:rsidRPr="00C65E81">
        <w:rPr>
          <w:rFonts w:ascii="Calibri" w:eastAsia="Calibri" w:hAnsi="Calibri"/>
          <w:noProof/>
          <w:color w:val="auto"/>
          <w:sz w:val="20"/>
          <w:szCs w:val="22"/>
          <w:u w:val="none"/>
          <w:lang w:val="bg-BG" w:eastAsia="en-US"/>
        </w:rPr>
        <w:t>.</w:t>
      </w:r>
    </w:p>
    <w:p w:rsidR="002B273C" w:rsidRPr="00C65E81" w:rsidRDefault="002B273C" w:rsidP="002B273C">
      <w:pPr>
        <w:jc w:val="center"/>
        <w:rPr>
          <w:rFonts w:eastAsia="Times New Roman"/>
          <w:b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>ХІ. ПРЕКРАТЯВАНЕ НА ДОГОВОРА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Чл. 19. (1) Действието на този договор се прекратява:</w:t>
      </w:r>
    </w:p>
    <w:p w:rsidR="002B273C" w:rsidRPr="00C65E81" w:rsidRDefault="002B273C" w:rsidP="002B273C">
      <w:pPr>
        <w:ind w:firstLine="708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1. с изпълнението на всички задължения на страните;</w:t>
      </w:r>
    </w:p>
    <w:p w:rsidR="002B273C" w:rsidRPr="00C65E81" w:rsidRDefault="002B273C" w:rsidP="002B273C">
      <w:pPr>
        <w:ind w:firstLine="708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2. с изтичане срока на договора;</w:t>
      </w:r>
    </w:p>
    <w:p w:rsidR="002B273C" w:rsidRPr="00C65E81" w:rsidRDefault="002B273C" w:rsidP="002B273C">
      <w:pPr>
        <w:ind w:firstLine="708"/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3. по взаимно съгласие между страните, изразено писмено, при условие, че с това не се нарушават изискванията на от ЗОП;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4. при настъпване на обективна невъзможност за изпълнение на възложената работа;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(2) В случай, че работата бъде спряна по обективни причини, които не могат да се вменят във вина на никоя от страните по договора, то неговото действие се прекратява с двустранен протокол. В този случай ВЪЗЛОЖИТЕЛЯТ дължи на ИЗПЪЛНИТЕЛЯ възнаграждение за извършената работа до прекратяване на договора.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Чл.20. (1) Ако стане явно, че ИЗПЪЛНИТЕЛЯТ ще просрочи изпълнението на възложената работа или няма да извърши СМР по уговорения начин и с нужното качество, ВЪЗЛОЖИТЕЛЯТ може да развали договора. В този случай ВЪЗЛОЖИТЕЛЯТ заплаща на ИЗПЪЛНИТЕЛЯ само стойността на тези работи, които са извършени качествено и могат да му бъдат полезни. За претърпените вреди ВЪЗЛОЖИТЕЛЯТ може да претендира обезщетение.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(2) ВЪЗЛОЖИТЕЛЯТ може да прекрати настоящия договор, ако в резултат на обстоятелства, възникнали след сключването му, не е в състояние да изпълни своите задължения. В този случай ВЪЗЛОЖИТЕЛЯТ не дължи на ИЗПЪЛНИТЕЛЯ обезщетение за претърпените вреди от сключването на договора.</w:t>
      </w:r>
    </w:p>
    <w:p w:rsidR="002B273C" w:rsidRPr="00C65E81" w:rsidRDefault="002B273C" w:rsidP="002B273C">
      <w:pPr>
        <w:jc w:val="center"/>
        <w:rPr>
          <w:rFonts w:eastAsia="Times New Roman"/>
          <w:b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>XІІ. ДРУГИ УСЛОВИЯ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Чл. 21. (1) Всяка от страните по настоящия договор се задължава да не разпространява информация за другата страна, станала й известна при или по повод изпълнението на договора. Информацията по предходното изречение включва и обстоятелства, свързани с търговската дейност, техническите процеси, проекти или финанси на страните или във връзка с ноу-хау, изобретения, полезни модели или други права от подобен характер, свързани с изпълнението на обществената поръчка.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(2) Правилото по предходната алинея не се прилага по отношение на задължителната информация, която ВЪЗЛОЖИТЕЛЯТ следва да представи на АОП съобразно реда, предвиден в ЗОП.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Чл. 22. (1) Ако при извършване на строителството възникнат препятствия за изпълнение на настоящия договор, всяка от страните е задължена да предприеме всички зависещи от нея разумни мерки за отстраняване на тези препятствия, дори когато тя не носи отговорност за тези препятствия.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(2) Ако при отстраняването на препятствия по предходната алинея страната, която не носи задължение или отговорност за това, е направила разноски, то те трябва да се обезщетят от другата страна.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(3) Когато препятствията са по независещи и от двете страни причини, разноските по отстраняването на препятствията се поемат поравно.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Чл. 23. (1) Всички съобщения между страните във връзка с настоящия договор следва да бъдат в писмена форма. Съобщенията ще се получават на следните адреси: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1. за ВЪЗЛОЖИТЕЛЯ: 7900 гр.  Омуртаг,  ул. «Ал.Стамболийски» № 2А;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en-US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 xml:space="preserve">2. за ИЗПЪЛНИТЕЛЯ: </w:t>
      </w:r>
      <w:r w:rsidRPr="00C65E81">
        <w:rPr>
          <w:rFonts w:eastAsia="Times New Roman"/>
          <w:noProof/>
          <w:color w:val="auto"/>
          <w:sz w:val="20"/>
          <w:u w:val="none"/>
          <w:lang w:val="en-US" w:eastAsia="en-US"/>
        </w:rPr>
        <w:t>……………………………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 xml:space="preserve"> (2) При промяна на данните, посочени в предходната алинея, всяка от страните е длъжна да уведоми другата в тридневен срок от настъпване на промяната.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Чл. 24. Нищожността на някоя клауза от настоящия договор не води до нищожност на друга клауза или на договора като цяло.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lastRenderedPageBreak/>
        <w:tab/>
        <w:t>Чл. 25. Настоящият договор не може да бъде изменян, освен в приложимите случаи по чл. 43 от ЗОП.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Чл. 26. Страните по настоящия договор ще решават споровете, възникнали при и по повод изпълнението на договора или свързани с договора, с неговото тълкуване, недействителност, неизпълнение или прекратяване по взаимно съгласие и с писмени споразумения, а при непостигане на съгласие въпросът се отнася за решаване пред компетентния съд на територията на Република България по реда на ГПК.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>Чл. 27. За неуредените в настоящия договор въпроси се прилагат разпоредбите на действащото законодателство на Република България.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  <w:t xml:space="preserve">Чл. 28. Настоящият договор се изготви и подписа в четири еднообразни екземпляра – един за Изпълнителя и три за Възложителя. </w:t>
      </w:r>
    </w:p>
    <w:p w:rsidR="002B273C" w:rsidRPr="00C65E81" w:rsidRDefault="002B273C" w:rsidP="002B273C">
      <w:pPr>
        <w:ind w:firstLine="708"/>
        <w:jc w:val="both"/>
        <w:rPr>
          <w:rFonts w:eastAsia="Times New Roman"/>
          <w:noProof/>
          <w:color w:val="auto"/>
          <w:sz w:val="20"/>
          <w:u w:val="none"/>
          <w:lang w:val="en-US"/>
        </w:rPr>
      </w:pPr>
    </w:p>
    <w:p w:rsidR="002B273C" w:rsidRPr="00C65E81" w:rsidRDefault="002B273C" w:rsidP="002B273C">
      <w:pPr>
        <w:ind w:firstLine="708"/>
        <w:jc w:val="both"/>
        <w:rPr>
          <w:rFonts w:eastAsia="Times New Roman"/>
          <w:noProof/>
          <w:color w:val="auto"/>
          <w:sz w:val="20"/>
          <w:u w:val="none"/>
          <w:lang w:val="bg-BG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/>
        </w:rPr>
        <w:t>Приложения: Ц</w:t>
      </w: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еново предложение, КСС и Техническо предложение.</w:t>
      </w:r>
    </w:p>
    <w:p w:rsidR="002B273C" w:rsidRPr="00C65E81" w:rsidRDefault="002B273C" w:rsidP="002B273C">
      <w:pPr>
        <w:rPr>
          <w:rFonts w:eastAsia="Times New Roman"/>
          <w:noProof/>
          <w:color w:val="auto"/>
          <w:sz w:val="20"/>
          <w:u w:val="none"/>
          <w:lang w:val="bg-BG"/>
        </w:rPr>
      </w:pPr>
    </w:p>
    <w:p w:rsidR="002B273C" w:rsidRPr="00C65E81" w:rsidRDefault="002B273C" w:rsidP="002B273C">
      <w:pPr>
        <w:rPr>
          <w:rFonts w:eastAsia="Times New Roman"/>
          <w:noProof/>
          <w:color w:val="auto"/>
          <w:sz w:val="20"/>
          <w:u w:val="none"/>
          <w:lang w:val="bg-BG"/>
        </w:rPr>
      </w:pPr>
    </w:p>
    <w:p w:rsidR="002B273C" w:rsidRPr="00C65E81" w:rsidRDefault="002B273C" w:rsidP="002B273C">
      <w:pPr>
        <w:rPr>
          <w:rFonts w:eastAsia="Times New Roman"/>
          <w:noProof/>
          <w:color w:val="auto"/>
          <w:sz w:val="20"/>
          <w:u w:val="none"/>
          <w:lang w:val="bg-BG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/>
        </w:rPr>
        <w:t>Съгласуван с гл.юрисконсулт  Халиме Адемова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bg-BG"/>
        </w:rPr>
      </w:pPr>
    </w:p>
    <w:p w:rsidR="002B273C" w:rsidRPr="00C65E81" w:rsidRDefault="002B273C" w:rsidP="002B273C">
      <w:pPr>
        <w:jc w:val="both"/>
        <w:rPr>
          <w:rFonts w:eastAsia="Times New Roman"/>
          <w:b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 xml:space="preserve">За ВЪЗЛОЖИТЕЛ:                                                    </w:t>
      </w: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ab/>
      </w:r>
      <w:r w:rsidRPr="00C65E81">
        <w:rPr>
          <w:rFonts w:eastAsia="Times New Roman"/>
          <w:b/>
          <w:noProof/>
          <w:color w:val="auto"/>
          <w:sz w:val="20"/>
          <w:u w:val="none"/>
          <w:lang w:val="bg-BG" w:eastAsia="en-US"/>
        </w:rPr>
        <w:tab/>
        <w:t xml:space="preserve">За ИЗПЪЛНИТЕЛ: </w:t>
      </w:r>
    </w:p>
    <w:p w:rsidR="002B273C" w:rsidRPr="00C65E81" w:rsidRDefault="002B273C" w:rsidP="002B273C">
      <w:pPr>
        <w:jc w:val="both"/>
        <w:rPr>
          <w:rFonts w:eastAsia="Times New Roman"/>
          <w:noProof/>
          <w:color w:val="auto"/>
          <w:sz w:val="20"/>
          <w:u w:val="none"/>
          <w:lang w:val="en-US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…………………………</w:t>
      </w: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</w: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</w: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</w: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</w: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</w: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ab/>
      </w:r>
      <w:r w:rsidRPr="00C65E81">
        <w:rPr>
          <w:rFonts w:eastAsia="Times New Roman"/>
          <w:noProof/>
          <w:color w:val="auto"/>
          <w:sz w:val="20"/>
          <w:u w:val="none"/>
          <w:lang w:val="en-US" w:eastAsia="en-US"/>
        </w:rPr>
        <w:t>………………………….</w:t>
      </w:r>
    </w:p>
    <w:p w:rsidR="002B273C" w:rsidRPr="00C65E81" w:rsidRDefault="002B273C" w:rsidP="002B273C">
      <w:pPr>
        <w:jc w:val="both"/>
        <w:rPr>
          <w:rFonts w:eastAsia="Times New Roman"/>
          <w:i/>
          <w:noProof/>
          <w:color w:val="auto"/>
          <w:sz w:val="20"/>
          <w:u w:val="none"/>
          <w:lang w:val="en-US" w:eastAsia="en-US"/>
        </w:rPr>
      </w:pPr>
      <w:r w:rsidRPr="00C65E81">
        <w:rPr>
          <w:rFonts w:eastAsia="Times New Roman"/>
          <w:i/>
          <w:noProof/>
          <w:color w:val="auto"/>
          <w:sz w:val="20"/>
          <w:u w:val="none"/>
          <w:lang w:val="bg-BG" w:eastAsia="en-US"/>
        </w:rPr>
        <w:t>Зам. Кмет на Община Омуртаг</w:t>
      </w:r>
      <w:r w:rsidRPr="00C65E81">
        <w:rPr>
          <w:rFonts w:eastAsia="Times New Roman"/>
          <w:i/>
          <w:noProof/>
          <w:color w:val="auto"/>
          <w:sz w:val="20"/>
          <w:u w:val="none"/>
          <w:lang w:val="bg-BG" w:eastAsia="en-US"/>
        </w:rPr>
        <w:tab/>
      </w:r>
      <w:r w:rsidRPr="00C65E81">
        <w:rPr>
          <w:rFonts w:eastAsia="Times New Roman"/>
          <w:i/>
          <w:noProof/>
          <w:color w:val="auto"/>
          <w:sz w:val="20"/>
          <w:u w:val="none"/>
          <w:lang w:val="bg-BG" w:eastAsia="en-US"/>
        </w:rPr>
        <w:tab/>
      </w:r>
      <w:r w:rsidRPr="00C65E81">
        <w:rPr>
          <w:rFonts w:eastAsia="Times New Roman"/>
          <w:i/>
          <w:noProof/>
          <w:color w:val="auto"/>
          <w:sz w:val="20"/>
          <w:u w:val="none"/>
          <w:lang w:val="bg-BG" w:eastAsia="en-US"/>
        </w:rPr>
        <w:tab/>
      </w:r>
      <w:r w:rsidRPr="00C65E81">
        <w:rPr>
          <w:rFonts w:eastAsia="Times New Roman"/>
          <w:i/>
          <w:noProof/>
          <w:color w:val="auto"/>
          <w:sz w:val="20"/>
          <w:u w:val="none"/>
          <w:lang w:val="bg-BG" w:eastAsia="en-US"/>
        </w:rPr>
        <w:tab/>
      </w:r>
      <w:r w:rsidRPr="00C65E81">
        <w:rPr>
          <w:rFonts w:eastAsia="Times New Roman"/>
          <w:i/>
          <w:noProof/>
          <w:color w:val="auto"/>
          <w:sz w:val="20"/>
          <w:u w:val="none"/>
          <w:lang w:val="bg-BG" w:eastAsia="en-US"/>
        </w:rPr>
        <w:tab/>
        <w:t>Управител на „</w:t>
      </w:r>
      <w:r w:rsidRPr="00C65E81">
        <w:rPr>
          <w:rFonts w:eastAsia="Times New Roman"/>
          <w:i/>
          <w:noProof/>
          <w:color w:val="auto"/>
          <w:sz w:val="20"/>
          <w:u w:val="none"/>
          <w:lang w:val="en-US" w:eastAsia="en-US"/>
        </w:rPr>
        <w:t>………</w:t>
      </w:r>
      <w:r w:rsidRPr="00C65E81">
        <w:rPr>
          <w:rFonts w:eastAsia="Times New Roman"/>
          <w:i/>
          <w:noProof/>
          <w:color w:val="auto"/>
          <w:sz w:val="20"/>
          <w:u w:val="none"/>
          <w:lang w:val="bg-BG" w:eastAsia="en-US"/>
        </w:rPr>
        <w:t xml:space="preserve">” </w:t>
      </w:r>
      <w:r w:rsidRPr="00C65E81">
        <w:rPr>
          <w:rFonts w:eastAsia="Times New Roman"/>
          <w:i/>
          <w:noProof/>
          <w:color w:val="auto"/>
          <w:sz w:val="20"/>
          <w:u w:val="none"/>
          <w:lang w:val="en-US" w:eastAsia="en-US"/>
        </w:rPr>
        <w:t>…</w:t>
      </w:r>
    </w:p>
    <w:p w:rsidR="002B273C" w:rsidRPr="00C65E81" w:rsidRDefault="002B273C" w:rsidP="002B273C">
      <w:pPr>
        <w:rPr>
          <w:rFonts w:eastAsia="Times New Roman"/>
          <w:noProof/>
          <w:color w:val="auto"/>
          <w:sz w:val="20"/>
          <w:u w:val="none"/>
          <w:lang w:val="bg-BG" w:eastAsia="en-US"/>
        </w:rPr>
      </w:pPr>
    </w:p>
    <w:p w:rsidR="002B273C" w:rsidRPr="00C65E81" w:rsidRDefault="002B273C" w:rsidP="002B273C">
      <w:pPr>
        <w:rPr>
          <w:rFonts w:eastAsia="Times New Roman"/>
          <w:noProof/>
          <w:color w:val="auto"/>
          <w:sz w:val="20"/>
          <w:u w:val="none"/>
          <w:lang w:val="bg-BG" w:eastAsia="en-US"/>
        </w:rPr>
      </w:pPr>
    </w:p>
    <w:p w:rsidR="002B273C" w:rsidRPr="00C65E81" w:rsidRDefault="002B273C" w:rsidP="002B273C">
      <w:pPr>
        <w:rPr>
          <w:rFonts w:eastAsia="Times New Roman"/>
          <w:noProof/>
          <w:color w:val="auto"/>
          <w:sz w:val="20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М. Адемова</w:t>
      </w:r>
    </w:p>
    <w:p w:rsidR="002B273C" w:rsidRPr="00C65E81" w:rsidRDefault="002B273C" w:rsidP="002B273C">
      <w:pPr>
        <w:rPr>
          <w:rFonts w:eastAsia="Times New Roman"/>
          <w:noProof/>
          <w:color w:val="auto"/>
          <w:sz w:val="24"/>
          <w:u w:val="none"/>
          <w:lang w:val="bg-BG" w:eastAsia="en-US"/>
        </w:rPr>
      </w:pPr>
      <w:r w:rsidRPr="00C65E81">
        <w:rPr>
          <w:rFonts w:eastAsia="Times New Roman"/>
          <w:noProof/>
          <w:color w:val="auto"/>
          <w:sz w:val="20"/>
          <w:u w:val="none"/>
          <w:lang w:val="bg-BG" w:eastAsia="en-US"/>
        </w:rPr>
        <w:t>Гл. счетоводител</w:t>
      </w:r>
    </w:p>
    <w:p w:rsidR="002B273C" w:rsidRPr="00522DF7" w:rsidRDefault="002B273C" w:rsidP="002B273C">
      <w:pPr>
        <w:jc w:val="both"/>
        <w:rPr>
          <w:u w:val="none"/>
          <w:lang w:val="ru-RU"/>
        </w:rPr>
      </w:pPr>
    </w:p>
    <w:p w:rsidR="009C59B5" w:rsidRDefault="009C59B5"/>
    <w:sectPr w:rsidR="009C59B5" w:rsidSect="00522DF7">
      <w:pgSz w:w="11906" w:h="16838"/>
      <w:pgMar w:top="851" w:right="566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D0AFA"/>
    <w:multiLevelType w:val="hybridMultilevel"/>
    <w:tmpl w:val="1ACA40A2"/>
    <w:lvl w:ilvl="0" w:tplc="0402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020005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2" w:tplc="04020005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B273C"/>
    <w:rsid w:val="002B273C"/>
    <w:rsid w:val="00920D95"/>
    <w:rsid w:val="0097694E"/>
    <w:rsid w:val="009C59B5"/>
    <w:rsid w:val="009D2253"/>
    <w:rsid w:val="00D4320A"/>
    <w:rsid w:val="00DD324B"/>
    <w:rsid w:val="00FC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73C"/>
    <w:pPr>
      <w:spacing w:after="0" w:line="240" w:lineRule="auto"/>
    </w:pPr>
    <w:rPr>
      <w:rFonts w:ascii="Times New Roman" w:eastAsia="Batang" w:hAnsi="Times New Roman" w:cs="Times New Roman"/>
      <w:color w:val="000000"/>
      <w:sz w:val="28"/>
      <w:szCs w:val="20"/>
      <w:u w:val="single"/>
      <w:lang w:val="en-AU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2941</Words>
  <Characters>16769</Characters>
  <Application>Microsoft Office Word</Application>
  <DocSecurity>0</DocSecurity>
  <Lines>139</Lines>
  <Paragraphs>39</Paragraphs>
  <ScaleCrop>false</ScaleCrop>
  <Company/>
  <LinksUpToDate>false</LinksUpToDate>
  <CharactersWithSpaces>19671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usrtt</dc:creator>
  <cp:lastModifiedBy>USER</cp:lastModifiedBy>
  <cp:revision>10</cp:revision>
  <cp:lastPrinted>2018-06-04T11:54:00Z</cp:lastPrinted>
  <dcterms:created xsi:type="dcterms:W3CDTF">2018-06-04T11:50:00Z</dcterms:created>
  <dcterms:modified xsi:type="dcterms:W3CDTF">2018-06-13T07:08:00Z</dcterms:modified>
</cp:coreProperties>
</file>